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86E0C" w:rsidRDefault="00F62979">
      <w:pPr>
        <w:rPr>
          <w:b/>
          <w:sz w:val="32"/>
          <w:szCs w:val="32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l="0" t="0" r="0" b="0"/>
            <wp:wrapTopAndBottom distT="114300" distB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86E0C" w:rsidRDefault="00C653BA">
      <w:pPr>
        <w:rPr>
          <w:b/>
          <w:sz w:val="28"/>
        </w:rPr>
      </w:pPr>
      <w:r w:rsidRPr="00C653BA">
        <w:rPr>
          <w:b/>
          <w:sz w:val="28"/>
        </w:rPr>
        <w:t>“РТ-НЭО Иркутск” рассказал, как жителям юга области не переплачивать за вывоз мусора</w:t>
      </w:r>
    </w:p>
    <w:p w:rsidR="00C653BA" w:rsidRDefault="00C653BA">
      <w:pPr>
        <w:rPr>
          <w:b/>
          <w:sz w:val="28"/>
        </w:rPr>
      </w:pPr>
    </w:p>
    <w:p w:rsidR="00C653BA" w:rsidRDefault="00C653BA">
      <w:pPr>
        <w:rPr>
          <w:b/>
          <w:sz w:val="28"/>
        </w:rPr>
      </w:pPr>
      <w:r>
        <w:t>Генеральный директор</w:t>
      </w:r>
      <w:r>
        <w:t xml:space="preserve"> “РТ-НЭО Иркутск” </w:t>
      </w:r>
      <w:r>
        <w:t>Сергей Сидоров</w:t>
      </w:r>
      <w:r>
        <w:t xml:space="preserve"> объяснил, в каких случаях сумма платежа за вывоз ТКО может снижаться, как избежать начисления пени, кто регулирует тарифы и устанавливает нормативы.</w:t>
      </w:r>
    </w:p>
    <w:p w:rsidR="00C653BA" w:rsidRDefault="00C653BA">
      <w:pPr>
        <w:rPr>
          <w:b/>
          <w:sz w:val="28"/>
        </w:rPr>
      </w:pPr>
    </w:p>
    <w:p w:rsidR="00C653BA" w:rsidRDefault="00C653BA">
      <w:r>
        <w:t>С начала “мусорной” реформы было немало проблем и взаимных претензий, но в конечном итоге и с властью, и с жителями, и с бизнесом удалось наладить контакт. Мы не враги жителям Иркутской области. Я сам вырос и живу здесь. “РТ-НЭО Иркутск” работает, в том числе и для меня.</w:t>
      </w:r>
    </w:p>
    <w:p w:rsidR="00C653BA" w:rsidRDefault="00C653BA"/>
    <w:p w:rsidR="00C653BA" w:rsidRDefault="00C653BA">
      <w:r>
        <w:t xml:space="preserve">Мы, как </w:t>
      </w:r>
      <w:proofErr w:type="spellStart"/>
      <w:r>
        <w:t>регоператор</w:t>
      </w:r>
      <w:proofErr w:type="spellEnd"/>
      <w:r>
        <w:t>, стараемся, чтобы наша услуга была качественной, прозрачной и доступной. Оплачивать ее нужно для того, чтобы мы могли развивать инфраструктуру, обновлять автопарк, делать больше и лучше. Чужие деньги нам не нужны, поэтому мы идем навстречу жителям и готовы пересчитать оплату, если для этого есть объективные причины. Мы хотим оказывать свою услугу хорошо и качественно и получать за нее честное вознаграждение.</w:t>
      </w:r>
    </w:p>
    <w:p w:rsidR="00C653BA" w:rsidRDefault="00C653BA"/>
    <w:p w:rsidR="00C653BA" w:rsidRDefault="00C653BA">
      <w:pPr>
        <w:rPr>
          <w:b/>
        </w:rPr>
      </w:pPr>
      <w:r w:rsidRPr="00C653BA">
        <w:rPr>
          <w:b/>
        </w:rPr>
        <w:t>Какие вопросы потребители задают вам чаще всего?</w:t>
      </w:r>
    </w:p>
    <w:p w:rsidR="00C653BA" w:rsidRDefault="00C653BA"/>
    <w:p w:rsidR="00C653BA" w:rsidRDefault="00C653BA">
      <w:r>
        <w:t>Первый - почему мы должны платить, если нет договора? Второй - где наши квитанции? Третий - почему в квитанциях могут быть неточные данные?</w:t>
      </w:r>
    </w:p>
    <w:p w:rsidR="00C653BA" w:rsidRDefault="00C653BA"/>
    <w:p w:rsidR="00C653BA" w:rsidRDefault="00C653BA">
      <w:pPr>
        <w:rPr>
          <w:b/>
        </w:rPr>
      </w:pPr>
      <w:r w:rsidRPr="00C653BA">
        <w:rPr>
          <w:b/>
        </w:rPr>
        <w:t>На каком основании владельцы домов и квартир должны платить за мусор?</w:t>
      </w:r>
    </w:p>
    <w:p w:rsidR="00C653BA" w:rsidRDefault="00C653BA"/>
    <w:p w:rsidR="00C653BA" w:rsidRDefault="00C653BA">
      <w:r>
        <w:t>Вообще, все владельцы жилых и нежилых помещений в начале реформы должны были обратиться к нам для заключения договора, но таких обращений было около 500. Если бы мы выставляли квитанции только им, то вывоз мусора давно бы остановился. Поэтому, если потребитель не обратился к нам за заключением договора, то договор считается заключенным по форме утвержденной постановлением Правительства Российской Федерации на типовых условиях*.</w:t>
      </w:r>
    </w:p>
    <w:p w:rsidR="00C653BA" w:rsidRDefault="00C653BA"/>
    <w:p w:rsidR="00C653BA" w:rsidRDefault="00C653BA">
      <w:r>
        <w:t xml:space="preserve">Такие вопросы поступают в основном из населенных пунктов, где мусора гораздо больше, чем мы выставляем </w:t>
      </w:r>
      <w:proofErr w:type="gramStart"/>
      <w:r>
        <w:t>в</w:t>
      </w:r>
      <w:proofErr w:type="gramEnd"/>
      <w:r>
        <w:t xml:space="preserve"> квитанций. Многие потребители считают, что они могут выбросить мусор на любую площадку, а раз нет договора - можно не платить. Нам поступают обращения, что площадка далеко, мусор они </w:t>
      </w:r>
      <w:proofErr w:type="gramStart"/>
      <w:r>
        <w:t>сжигают и его нет</w:t>
      </w:r>
      <w:proofErr w:type="gramEnd"/>
      <w:r>
        <w:t>. Но стоит отметить, что мы с жителями находимся в зеркальных условиях - они обязаны платить, а мы обязаны вывозить везде, где есть площадки. До реформы многие площадки мы бы вообще отказались возить из-за удаленности или проблемы с подъездными путями. Сейчас мы не можем этого сделать. Поэтому с того момента, когда в населенном пункте появились площадки для отходов мы обязаны их вывозить, а жители оплачивать. Все честно.</w:t>
      </w:r>
    </w:p>
    <w:p w:rsidR="00C653BA" w:rsidRDefault="00C653BA"/>
    <w:p w:rsidR="00C653BA" w:rsidRDefault="00C653BA">
      <w:pPr>
        <w:rPr>
          <w:b/>
        </w:rPr>
      </w:pPr>
    </w:p>
    <w:p w:rsidR="00C653BA" w:rsidRDefault="00C653BA">
      <w:pPr>
        <w:rPr>
          <w:b/>
        </w:rPr>
      </w:pPr>
    </w:p>
    <w:p w:rsidR="00C653BA" w:rsidRDefault="00C653BA">
      <w:pPr>
        <w:rPr>
          <w:b/>
        </w:rPr>
      </w:pPr>
    </w:p>
    <w:p w:rsidR="00C653BA" w:rsidRPr="00C653BA" w:rsidRDefault="00C653BA">
      <w:pPr>
        <w:rPr>
          <w:b/>
        </w:rPr>
      </w:pPr>
      <w:r w:rsidRPr="00C653BA">
        <w:rPr>
          <w:b/>
        </w:rPr>
        <w:t>Почему в квитанциях могут быть неточные данные?</w:t>
      </w:r>
    </w:p>
    <w:p w:rsidR="00C653BA" w:rsidRDefault="00C653BA"/>
    <w:p w:rsidR="00C653BA" w:rsidRDefault="00C653BA">
      <w:r>
        <w:t>Опять же, по закону, перед стартом реформы, потребители должны были подать о себе данные для заключения договора. Мы просили это сделать еще в начале 2019 года, но многие жители области этот призыв проигнорировали. В этой ситуации для выставления счетов нам пришлось использовать данные из публичных источников. Такая информация не всегда полная и актуальная, поэтому в платежных документах и возникают неточности.</w:t>
      </w:r>
    </w:p>
    <w:p w:rsidR="00C653BA" w:rsidRDefault="00C653BA"/>
    <w:p w:rsidR="00C653BA" w:rsidRDefault="00C653BA">
      <w:pPr>
        <w:rPr>
          <w:i/>
        </w:rPr>
      </w:pPr>
      <w:r w:rsidRPr="00C653BA">
        <w:rPr>
          <w:i/>
        </w:rPr>
        <w:t>Для того</w:t>
      </w:r>
      <w:proofErr w:type="gramStart"/>
      <w:r w:rsidRPr="00C653BA">
        <w:rPr>
          <w:i/>
        </w:rPr>
        <w:t>,</w:t>
      </w:r>
      <w:proofErr w:type="gramEnd"/>
      <w:r w:rsidRPr="00C653BA">
        <w:rPr>
          <w:i/>
        </w:rPr>
        <w:t xml:space="preserve"> чтобы избежать подобных ошибок, жителям необходимо всего лишь направить корректные сведения в адрес регионального оператора любым удобным способом и мы произведем перерасчет начислений, если ошибка была с нашей стороны.</w:t>
      </w:r>
    </w:p>
    <w:p w:rsidR="00C653BA" w:rsidRDefault="00C653BA">
      <w:pPr>
        <w:rPr>
          <w:i/>
        </w:rPr>
      </w:pPr>
    </w:p>
    <w:p w:rsidR="00C653BA" w:rsidRPr="00C653BA" w:rsidRDefault="00C653BA">
      <w:pPr>
        <w:rPr>
          <w:b/>
        </w:rPr>
      </w:pPr>
      <w:r w:rsidRPr="00C653BA">
        <w:rPr>
          <w:b/>
        </w:rPr>
        <w:t>Почему не все жители области получают квитанции?</w:t>
      </w:r>
    </w:p>
    <w:p w:rsidR="00C653BA" w:rsidRDefault="00C653BA"/>
    <w:p w:rsidR="00C653BA" w:rsidRDefault="00C653BA">
      <w:r>
        <w:t xml:space="preserve">С квитанциями ситуация такая же, как и с неверными начислениями. Наша база данных изначально не была полной, по мере поступления информации происходит и выставление платежных документов. Однако это вовсе не значит, что в период, когда </w:t>
      </w:r>
      <w:proofErr w:type="gramStart"/>
      <w:r>
        <w:t>не было квитанций мы не оказывали</w:t>
      </w:r>
      <w:proofErr w:type="gramEnd"/>
      <w:r>
        <w:t xml:space="preserve"> услугу. В населенных пунктах, имеющих контейнерную инфраструктуру, вывоз отходов производился и производится регулярно, а объемы вывоза соответствуют нормативам. Поэтому и квитанции приходят порой хоть и впервые, но уже с накопившейся за несколько лет задолженностью и пенями.</w:t>
      </w:r>
    </w:p>
    <w:p w:rsidR="00C653BA" w:rsidRDefault="00C653BA"/>
    <w:p w:rsidR="00C653BA" w:rsidRPr="00C653BA" w:rsidRDefault="00C653BA">
      <w:pPr>
        <w:rPr>
          <w:b/>
          <w:i/>
        </w:rPr>
      </w:pPr>
      <w:r w:rsidRPr="00C653BA">
        <w:rPr>
          <w:i/>
        </w:rPr>
        <w:t>Мы тоже это понимаем и готовы идти навстречу жителям - предоставить рассрочку платежа и отменить пени, если услуга не оплачивалась из-за того, что у человека не было квитанций.</w:t>
      </w:r>
    </w:p>
    <w:p w:rsidR="00C653BA" w:rsidRDefault="00C653BA">
      <w:pPr>
        <w:rPr>
          <w:b/>
          <w:sz w:val="28"/>
        </w:rPr>
      </w:pPr>
    </w:p>
    <w:p w:rsidR="00C653BA" w:rsidRPr="00C653BA" w:rsidRDefault="00C653BA">
      <w:pPr>
        <w:rPr>
          <w:b/>
          <w:sz w:val="28"/>
        </w:rPr>
      </w:pPr>
      <w:r w:rsidRPr="00C653BA">
        <w:rPr>
          <w:b/>
        </w:rPr>
        <w:t>В каких случаях возможен перерасчет и снижение платы за вывоз мусора?</w:t>
      </w:r>
    </w:p>
    <w:p w:rsidR="00C653BA" w:rsidRDefault="00C653BA"/>
    <w:p w:rsidR="00C653BA" w:rsidRDefault="00C653BA">
      <w:r>
        <w:t xml:space="preserve">Это могут быть не только неверные расчетные единицы в квитанциях. Жители могут уменьшить сумму, если, например, в площади жилого помещения у них учтены </w:t>
      </w:r>
      <w:proofErr w:type="spellStart"/>
      <w:r>
        <w:t>хоз</w:t>
      </w:r>
      <w:proofErr w:type="gramStart"/>
      <w:r>
        <w:t>.п</w:t>
      </w:r>
      <w:proofErr w:type="gramEnd"/>
      <w:r>
        <w:t>остройки</w:t>
      </w:r>
      <w:proofErr w:type="spellEnd"/>
      <w:r>
        <w:t xml:space="preserve"> - бани, гаражи и т.д. Или если они самостоятельно вывозили отходы на полигон и у них сохранились чеки и квитанции, способные это подтвердить. Также можем пересчитать оплату, если человек может подтвердить, что долгое время не проживал по какому-то адресу, но это только в том случае, если оплата рассчитывается исходя </w:t>
      </w:r>
      <w:proofErr w:type="gramStart"/>
      <w:r>
        <w:t>из</w:t>
      </w:r>
      <w:proofErr w:type="gramEnd"/>
      <w:r>
        <w:t xml:space="preserve"> проживающих.</w:t>
      </w:r>
    </w:p>
    <w:p w:rsidR="00C653BA" w:rsidRDefault="00C653BA"/>
    <w:p w:rsidR="00C653BA" w:rsidRPr="00C653BA" w:rsidRDefault="00C653BA">
      <w:pPr>
        <w:rPr>
          <w:b/>
          <w:sz w:val="28"/>
        </w:rPr>
      </w:pPr>
      <w:r w:rsidRPr="00C653BA">
        <w:rPr>
          <w:b/>
        </w:rPr>
        <w:t>Кто устанавливает тарифы и нормативы накопления отходов и почему в одном районе считают “по людям”, а в другом “по квадратным метрам”?</w:t>
      </w:r>
    </w:p>
    <w:p w:rsidR="00C653BA" w:rsidRDefault="00C653BA"/>
    <w:p w:rsidR="00C653BA" w:rsidRDefault="00C653BA">
      <w:pPr>
        <w:rPr>
          <w:b/>
          <w:sz w:val="28"/>
        </w:rPr>
      </w:pPr>
      <w:r>
        <w:t xml:space="preserve">Тарифы и нормативы строго регулируются законом. В нашем регионе за установление тарифа отвечает Служба по тарифам Иркутской области**, а за установлением нормативов накопления следит </w:t>
      </w:r>
      <w:proofErr w:type="spellStart"/>
      <w:r>
        <w:t>МинЖКХ</w:t>
      </w:r>
      <w:proofErr w:type="spellEnd"/>
      <w:r>
        <w:t xml:space="preserve"> и для их определения обязательно проводят выборочные контрольные замеры на контейнерных площадках. В каждом населенном пункте и у каждой категории объекта недвижимости свои нормативы.</w:t>
      </w:r>
    </w:p>
    <w:p w:rsidR="00C653BA" w:rsidRDefault="00C653BA">
      <w:pPr>
        <w:rPr>
          <w:b/>
          <w:sz w:val="28"/>
        </w:rPr>
      </w:pPr>
    </w:p>
    <w:p w:rsidR="00C653BA" w:rsidRDefault="00C653BA">
      <w:r>
        <w:t xml:space="preserve">Что касается способа начисления платежей “по людям” или “по квадратным метрам” - это определяют муниципальные власти. Для нас нет особой разницы, как считать, нам важно иметь актуальные данные о населенном пункте. Жители любого муниципалитета </w:t>
      </w:r>
      <w:r>
        <w:lastRenderedPageBreak/>
        <w:t>могут провести голосование и изменить способ начисления на тот, который им покажется удобнее. Но этот вопрос не к нам, а к вашей администрации.</w:t>
      </w:r>
    </w:p>
    <w:p w:rsidR="00C653BA" w:rsidRDefault="00C653BA"/>
    <w:p w:rsidR="00C653BA" w:rsidRPr="00C653BA" w:rsidRDefault="00C653BA">
      <w:pPr>
        <w:rPr>
          <w:b/>
          <w:sz w:val="28"/>
        </w:rPr>
      </w:pPr>
      <w:r w:rsidRPr="00C653BA">
        <w:rPr>
          <w:b/>
        </w:rPr>
        <w:t>Как подать актуальные данные для верного расчета платежей?</w:t>
      </w:r>
    </w:p>
    <w:p w:rsidR="00C653BA" w:rsidRDefault="00C653BA"/>
    <w:p w:rsidR="00C653BA" w:rsidRDefault="00C653BA">
      <w:pPr>
        <w:rPr>
          <w:b/>
          <w:sz w:val="28"/>
        </w:rPr>
      </w:pPr>
      <w:r>
        <w:t>Данные можно подать онлайн на электронный адрес contact@rtneo-irk.ru либо принести копии документов в любой из наших филиалов: паспорт, ИНН, документ, подтверждающий право собственности, документ, подтверждающий количество расчетных единиц. Адреса филиалов можно посмотреть на сайте в разделе контакты.</w:t>
      </w:r>
    </w:p>
    <w:p w:rsidR="00C653BA" w:rsidRDefault="00C653BA">
      <w:pPr>
        <w:rPr>
          <w:b/>
          <w:sz w:val="28"/>
        </w:rPr>
      </w:pPr>
    </w:p>
    <w:p w:rsidR="00C653BA" w:rsidRPr="00C653BA" w:rsidRDefault="00C653BA">
      <w:pPr>
        <w:rPr>
          <w:b/>
          <w:sz w:val="28"/>
        </w:rPr>
      </w:pPr>
      <w:r w:rsidRPr="00C653BA">
        <w:rPr>
          <w:b/>
        </w:rPr>
        <w:t>Что делать, если не приходят квитанции или есть вопросы к качеству услуги?</w:t>
      </w:r>
    </w:p>
    <w:p w:rsidR="00C653BA" w:rsidRDefault="00C653BA">
      <w:pPr>
        <w:rPr>
          <w:b/>
          <w:sz w:val="28"/>
        </w:rPr>
      </w:pPr>
    </w:p>
    <w:p w:rsidR="00C653BA" w:rsidRDefault="00C653BA">
      <w:r>
        <w:t>Звонить по телефону горячей линии 8 (3952) 43-44-11 либо приходить в любой из наших офисов. Также много полезной информации можно найти на нашем сайте rtneo-irk.ru.</w:t>
      </w:r>
    </w:p>
    <w:p w:rsidR="00C653BA" w:rsidRDefault="00C653BA"/>
    <w:p w:rsidR="00C653BA" w:rsidRDefault="00C653BA">
      <w:r>
        <w:t>Например, на сайте можно найти инструкцию и форму заявления для предоставления квитанций в электронной форме. А также подать заявку на перерасчет и пройти опрос о качестве нашей услуги.</w:t>
      </w:r>
    </w:p>
    <w:p w:rsidR="00C653BA" w:rsidRDefault="00C653BA"/>
    <w:p w:rsidR="00C653BA" w:rsidRDefault="00C653BA">
      <w:proofErr w:type="gramStart"/>
      <w:r>
        <w:t>*Договор на оказание услуг по обращению с твердыми коммунальными отходами заключается на основании публичной оферты и считается заключенным в отношении потребителей, не направивших заявку в срок до 16 января 2019 года, на основании п.8.17 Постановления Правительства РФ от 12 ноября 2016 г. N 1156 "Об обращении с твердыми коммунальными отходами и внесении изменения в постановление Правительства Российской Федерации от</w:t>
      </w:r>
      <w:proofErr w:type="gramEnd"/>
      <w:r>
        <w:t xml:space="preserve"> 25 августа 2008 г. N 641" с 17 января 2019 года в случае совершения конклюдентных действий.</w:t>
      </w:r>
    </w:p>
    <w:p w:rsidR="00C653BA" w:rsidRDefault="00C653BA"/>
    <w:p w:rsidR="00C653BA" w:rsidRDefault="00C653BA">
      <w:pPr>
        <w:rPr>
          <w:b/>
          <w:sz w:val="28"/>
        </w:rPr>
      </w:pPr>
      <w:r>
        <w:t>** Предельный тариф на услугу регионального оператора определяется Службой по тарифам Иркутской области согласно ПП РФ от 6 мая 2011 г. N 354</w:t>
      </w:r>
    </w:p>
    <w:p w:rsidR="00C653BA" w:rsidRPr="00C653BA" w:rsidRDefault="00C653BA">
      <w:pPr>
        <w:rPr>
          <w:b/>
          <w:sz w:val="28"/>
        </w:rPr>
      </w:pPr>
    </w:p>
    <w:p w:rsidR="00186E0C" w:rsidRDefault="00F62979">
      <w:pPr>
        <w:widowControl w:val="0"/>
        <w:jc w:val="both"/>
        <w:rPr>
          <w:b/>
        </w:rPr>
      </w:pPr>
      <w:r>
        <w:rPr>
          <w:b/>
        </w:rPr>
        <w:t>Контакты для СМИ:</w:t>
      </w:r>
    </w:p>
    <w:p w:rsidR="00186E0C" w:rsidRDefault="00F62979">
      <w:pPr>
        <w:widowControl w:val="0"/>
        <w:jc w:val="both"/>
      </w:pPr>
      <w:r>
        <w:t xml:space="preserve">press@rtneo-irk.ru </w:t>
      </w:r>
    </w:p>
    <w:p w:rsidR="00186E0C" w:rsidRDefault="00F62979">
      <w:pPr>
        <w:widowControl w:val="0"/>
        <w:jc w:val="both"/>
      </w:pPr>
      <w:r>
        <w:t xml:space="preserve">Дарья Рычкова </w:t>
      </w:r>
    </w:p>
    <w:p w:rsidR="00186E0C" w:rsidRDefault="00F62979">
      <w:pPr>
        <w:widowControl w:val="0"/>
        <w:jc w:val="both"/>
      </w:pPr>
      <w:r>
        <w:t xml:space="preserve">PR-менеджер ООО “РТ-НЭО </w:t>
      </w:r>
      <w:bookmarkStart w:id="0" w:name="_GoBack"/>
      <w:bookmarkEnd w:id="0"/>
      <w:r>
        <w:t>Иркутск”</w:t>
      </w:r>
    </w:p>
    <w:p w:rsidR="00186E0C" w:rsidRDefault="00186E0C">
      <w:pPr>
        <w:widowControl w:val="0"/>
        <w:rPr>
          <w:highlight w:val="white"/>
        </w:rPr>
      </w:pPr>
    </w:p>
    <w:p w:rsidR="00186E0C" w:rsidRDefault="00F62979">
      <w:pPr>
        <w:widowControl w:val="0"/>
        <w:rPr>
          <w:b/>
        </w:rPr>
      </w:pPr>
      <w:r>
        <w:rPr>
          <w:b/>
          <w:sz w:val="20"/>
          <w:szCs w:val="20"/>
          <w:highlight w:val="white"/>
        </w:rPr>
        <w:t xml:space="preserve">ООО “РТ-НЭО Иркутск” </w:t>
      </w:r>
      <w:r>
        <w:rPr>
          <w:sz w:val="20"/>
          <w:szCs w:val="20"/>
          <w:highlight w:val="white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</w:t>
      </w:r>
      <w:r>
        <w:rPr>
          <w:sz w:val="20"/>
          <w:szCs w:val="20"/>
          <w:highlight w:val="white"/>
        </w:rPr>
        <w:t>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</w:t>
      </w:r>
      <w:r>
        <w:rPr>
          <w:sz w:val="20"/>
          <w:szCs w:val="20"/>
          <w:highlight w:val="white"/>
        </w:rPr>
        <w:t>рдыми коммунальными отходами на территории Иркутской области (Зона 2)”.</w:t>
      </w:r>
    </w:p>
    <w:sectPr w:rsidR="00186E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850" w:right="1279" w:bottom="709" w:left="1559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979" w:rsidRDefault="00F62979">
      <w:r>
        <w:separator/>
      </w:r>
    </w:p>
  </w:endnote>
  <w:endnote w:type="continuationSeparator" w:id="0">
    <w:p w:rsidR="00F62979" w:rsidRDefault="00F62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E0C" w:rsidRDefault="00186E0C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E0C" w:rsidRDefault="00186E0C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E0C" w:rsidRDefault="00186E0C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979" w:rsidRDefault="00F62979">
      <w:r>
        <w:separator/>
      </w:r>
    </w:p>
  </w:footnote>
  <w:footnote w:type="continuationSeparator" w:id="0">
    <w:p w:rsidR="00F62979" w:rsidRDefault="00F629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E0C" w:rsidRDefault="00186E0C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E0C" w:rsidRDefault="00186E0C"/>
  <w:p w:rsidR="00186E0C" w:rsidRDefault="00186E0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E0C" w:rsidRDefault="00186E0C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86E0C"/>
    <w:rsid w:val="00186E0C"/>
    <w:rsid w:val="00C653BA"/>
    <w:rsid w:val="00F6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ind w:hanging="1"/>
      <w:outlineLvl w:val="2"/>
    </w:pPr>
    <w:rPr>
      <w:b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ind w:hanging="1"/>
      <w:outlineLvl w:val="2"/>
    </w:pPr>
    <w:rPr>
      <w:b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1110</Words>
  <Characters>6329</Characters>
  <Application>Microsoft Office Word</Application>
  <DocSecurity>0</DocSecurity>
  <Lines>52</Lines>
  <Paragraphs>14</Paragraphs>
  <ScaleCrop>false</ScaleCrop>
  <Company/>
  <LinksUpToDate>false</LinksUpToDate>
  <CharactersWithSpaces>7425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Марченко Валентина</cp:lastModifiedBy>
  <cp:revision>2</cp:revision>
  <dcterms:created xsi:type="dcterms:W3CDTF">2024-02-08T01:12:00Z</dcterms:created>
  <dcterms:modified xsi:type="dcterms:W3CDTF">2024-02-08T01:20:00Z</dcterms:modified>
</cp:coreProperties>
</file>